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2/12/2025 às </w:t>
                          </w:r>
                          <w:r>
                            <w:rPr>
                              <w:color w:val="3F3F3F"/>
                              <w:spacing w:val="-4"/>
                              <w:sz w:val="14"/>
                            </w:rPr>
                            <w:t>16:5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2/12/2025 às </w:t>
                    </w:r>
                    <w:r>
                      <w:rPr>
                        <w:color w:val="3F3F3F"/>
                        <w:spacing w:val="-4"/>
                        <w:sz w:val="14"/>
                      </w:rPr>
                      <w:t>16:5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373"/>
                          </w:pPr>
                          <w:r>
                            <w:rPr>
                              <w:color w:val="FFFFFF"/>
                            </w:rPr>
                            <w:t>Relatório de Acesso à Informação SEADNovembro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Novembro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373"/>
                    </w:pPr>
                    <w:r>
                      <w:rPr>
                        <w:color w:val="FFFFFF"/>
                      </w:rPr>
                      <w:t>Relatório de Acesso à Informação SEADNovembro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Novembro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2025-12-02T16:05:37Z</dcterms:created>
  <dcterms:modified xsi:type="dcterms:W3CDTF">2025-12-02T16:05:37Z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</Properties>
</file>