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6/3/2025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14:15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6/3/2025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14:15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3482"/>
                          </w:pPr>
                          <w:r>
                            <w:rPr>
                              <w:color w:val="FFFFFF"/>
                            </w:rPr>
                            <w:t>Relatório de Acesso à Informação SEADFevereiro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Fevereiro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3482"/>
                    </w:pPr>
                    <w:r>
                      <w:rPr>
                        <w:color w:val="FFFFFF"/>
                      </w:rPr>
                      <w:t>Relatório de Acesso à Informação SEADFevereiro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Fevereiro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2025-03-06T14:15:44Z</dcterms:created>
  <dcterms:modified xsi:type="dcterms:W3CDTF">2025-03-06T14:15:44Z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2025-03-06T00:00:00Z</vt:filetime>
  </property>
</Properties>
</file>